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83" w:rsidRPr="00BD4283" w:rsidRDefault="00BD4283" w:rsidP="00BD4283">
      <w:pPr>
        <w:suppressAutoHyphens/>
        <w:spacing w:after="0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BD4283">
        <w:rPr>
          <w:rFonts w:ascii="Arial" w:hAnsi="Arial" w:cs="Arial"/>
          <w:b/>
          <w:sz w:val="28"/>
          <w:szCs w:val="28"/>
          <w:lang w:eastAsia="ar-SA"/>
        </w:rPr>
        <w:t xml:space="preserve">СОБРАНИЕ ДЕПУТАТОВ </w:t>
      </w:r>
    </w:p>
    <w:p w:rsidR="00BD4283" w:rsidRPr="00BD4283" w:rsidRDefault="00BD4283" w:rsidP="00BD4283">
      <w:pPr>
        <w:suppressAutoHyphens/>
        <w:spacing w:after="0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BD4283">
        <w:rPr>
          <w:rFonts w:ascii="Arial" w:hAnsi="Arial" w:cs="Arial"/>
          <w:b/>
          <w:sz w:val="28"/>
          <w:szCs w:val="28"/>
          <w:lang w:eastAsia="ar-SA"/>
        </w:rPr>
        <w:t>КАМЫШИНСКОГО СЕЛЬСОВЕТА</w:t>
      </w:r>
    </w:p>
    <w:p w:rsidR="00BD4283" w:rsidRPr="00BD4283" w:rsidRDefault="00BD4283" w:rsidP="00BD4283">
      <w:pPr>
        <w:suppressAutoHyphens/>
        <w:spacing w:after="0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BD4283">
        <w:rPr>
          <w:rFonts w:ascii="Arial" w:hAnsi="Arial" w:cs="Arial"/>
          <w:b/>
          <w:sz w:val="28"/>
          <w:szCs w:val="28"/>
          <w:lang w:eastAsia="ar-SA"/>
        </w:rPr>
        <w:t>КУРСКОГО РАЙОНА КУРСКОЙ ОБЛАСТИ</w:t>
      </w:r>
    </w:p>
    <w:p w:rsidR="00BD4283" w:rsidRPr="00BD4283" w:rsidRDefault="00BD4283" w:rsidP="00BD4283">
      <w:pPr>
        <w:suppressAutoHyphens/>
        <w:spacing w:after="0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BD4283" w:rsidRPr="00BD4283" w:rsidRDefault="00BD4283" w:rsidP="00BD4283">
      <w:pPr>
        <w:suppressAutoHyphens/>
        <w:spacing w:after="0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BD4283">
        <w:rPr>
          <w:rFonts w:ascii="Arial" w:hAnsi="Arial" w:cs="Arial"/>
          <w:b/>
          <w:sz w:val="28"/>
          <w:szCs w:val="28"/>
          <w:lang w:eastAsia="ar-SA"/>
        </w:rPr>
        <w:t>РЕШЕНИЕ</w:t>
      </w:r>
    </w:p>
    <w:p w:rsidR="00BD4283" w:rsidRPr="00BD4283" w:rsidRDefault="00BD4283" w:rsidP="00BD4283">
      <w:pPr>
        <w:keepNext/>
        <w:keepLines/>
        <w:spacing w:before="200" w:after="0"/>
        <w:jc w:val="center"/>
        <w:outlineLvl w:val="1"/>
        <w:rPr>
          <w:rFonts w:ascii="Arial" w:hAnsi="Arial" w:cs="Arial"/>
          <w:b/>
          <w:bCs/>
          <w:sz w:val="28"/>
          <w:szCs w:val="28"/>
          <w:lang w:eastAsia="ar-SA"/>
        </w:rPr>
      </w:pPr>
      <w:r w:rsidRPr="00BD4283">
        <w:rPr>
          <w:rFonts w:ascii="Arial" w:hAnsi="Arial" w:cs="Arial"/>
          <w:b/>
          <w:bCs/>
          <w:sz w:val="28"/>
          <w:szCs w:val="28"/>
          <w:lang w:eastAsia="ar-SA"/>
        </w:rPr>
        <w:t xml:space="preserve">от </w:t>
      </w:r>
      <w:r>
        <w:rPr>
          <w:rFonts w:ascii="Arial" w:hAnsi="Arial" w:cs="Arial"/>
          <w:b/>
          <w:bCs/>
          <w:sz w:val="28"/>
          <w:szCs w:val="28"/>
          <w:lang w:eastAsia="ar-SA"/>
        </w:rPr>
        <w:t>14 ноября</w:t>
      </w:r>
      <w:r w:rsidRPr="00BD4283">
        <w:rPr>
          <w:rFonts w:ascii="Arial" w:hAnsi="Arial" w:cs="Arial"/>
          <w:b/>
          <w:bCs/>
          <w:sz w:val="28"/>
          <w:szCs w:val="28"/>
          <w:lang w:eastAsia="ar-SA"/>
        </w:rPr>
        <w:t xml:space="preserve"> 2014 года  № 1</w:t>
      </w:r>
      <w:r>
        <w:rPr>
          <w:rFonts w:ascii="Arial" w:hAnsi="Arial" w:cs="Arial"/>
          <w:b/>
          <w:bCs/>
          <w:sz w:val="28"/>
          <w:szCs w:val="28"/>
          <w:lang w:eastAsia="ar-SA"/>
        </w:rPr>
        <w:t>1</w:t>
      </w:r>
      <w:r w:rsidRPr="00BD4283">
        <w:rPr>
          <w:rFonts w:ascii="Arial" w:hAnsi="Arial" w:cs="Arial"/>
          <w:b/>
          <w:bCs/>
          <w:sz w:val="28"/>
          <w:szCs w:val="28"/>
          <w:lang w:eastAsia="ar-SA"/>
        </w:rPr>
        <w:t>8-5-</w:t>
      </w:r>
      <w:r>
        <w:rPr>
          <w:rFonts w:ascii="Arial" w:hAnsi="Arial" w:cs="Arial"/>
          <w:b/>
          <w:bCs/>
          <w:sz w:val="28"/>
          <w:szCs w:val="28"/>
          <w:lang w:eastAsia="ar-SA"/>
        </w:rPr>
        <w:t>34</w:t>
      </w:r>
    </w:p>
    <w:p w:rsidR="00757B86" w:rsidRDefault="00757B86">
      <w:pPr>
        <w:rPr>
          <w:rFonts w:ascii="Arial" w:hAnsi="Arial" w:cs="Arial"/>
          <w:color w:val="000000"/>
          <w:shd w:val="clear" w:color="auto" w:fill="FFFFFF"/>
        </w:rPr>
      </w:pPr>
    </w:p>
    <w:p w:rsidR="00757B86" w:rsidRPr="00BD4283" w:rsidRDefault="00DE56FE" w:rsidP="00BD428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D4283">
        <w:rPr>
          <w:rFonts w:ascii="Arial" w:hAnsi="Arial" w:cs="Arial"/>
          <w:color w:val="000000"/>
          <w:sz w:val="28"/>
          <w:szCs w:val="28"/>
          <w:shd w:val="clear" w:color="auto" w:fill="FFFFFF"/>
        </w:rPr>
        <w:t>О передаче осуществления части полномочий</w:t>
      </w:r>
      <w:r w:rsidRPr="00BD4283">
        <w:rPr>
          <w:rFonts w:ascii="Arial" w:hAnsi="Arial" w:cs="Arial"/>
          <w:color w:val="000000"/>
          <w:sz w:val="28"/>
          <w:szCs w:val="28"/>
        </w:rPr>
        <w:br/>
      </w:r>
      <w:r w:rsidRPr="00BD4283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 вопросам местного значения</w:t>
      </w:r>
      <w:r w:rsidRPr="00BD428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D4283">
        <w:rPr>
          <w:rFonts w:ascii="Arial" w:hAnsi="Arial" w:cs="Arial"/>
          <w:color w:val="000000"/>
          <w:sz w:val="28"/>
          <w:szCs w:val="28"/>
        </w:rPr>
        <w:br/>
      </w:r>
      <w:r w:rsidRPr="00BD4283">
        <w:rPr>
          <w:rFonts w:ascii="Arial" w:hAnsi="Arial" w:cs="Arial"/>
          <w:color w:val="000000"/>
          <w:sz w:val="28"/>
          <w:szCs w:val="28"/>
          <w:shd w:val="clear" w:color="auto" w:fill="FFFFFF"/>
        </w:rPr>
        <w:t>органам местного самоуправления</w:t>
      </w:r>
      <w:r w:rsidRPr="00BD428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BD4283">
        <w:rPr>
          <w:rFonts w:ascii="Arial" w:hAnsi="Arial" w:cs="Arial"/>
          <w:color w:val="000000"/>
          <w:sz w:val="28"/>
          <w:szCs w:val="28"/>
        </w:rPr>
        <w:br/>
      </w:r>
      <w:r w:rsidRPr="00BD4283">
        <w:rPr>
          <w:rFonts w:ascii="Arial" w:hAnsi="Arial" w:cs="Arial"/>
          <w:color w:val="000000"/>
          <w:sz w:val="28"/>
          <w:szCs w:val="28"/>
          <w:shd w:val="clear" w:color="auto" w:fill="FFFFFF"/>
        </w:rPr>
        <w:t>Курского района Курской области</w:t>
      </w:r>
      <w:proofErr w:type="gramStart"/>
      <w:r w:rsidRPr="00BD4283">
        <w:rPr>
          <w:rFonts w:ascii="Arial" w:hAnsi="Arial" w:cs="Arial"/>
          <w:color w:val="000000"/>
          <w:sz w:val="28"/>
          <w:szCs w:val="28"/>
        </w:rPr>
        <w:br/>
      </w:r>
      <w:r w:rsidRPr="00BD4283">
        <w:rPr>
          <w:rFonts w:ascii="Arial" w:hAnsi="Arial" w:cs="Arial"/>
          <w:color w:val="000000"/>
          <w:sz w:val="28"/>
          <w:szCs w:val="28"/>
        </w:rPr>
        <w:br/>
      </w:r>
      <w:r w:rsidRPr="00BD4283">
        <w:rPr>
          <w:rFonts w:ascii="Arial" w:hAnsi="Arial" w:cs="Arial"/>
          <w:color w:val="000000"/>
          <w:sz w:val="28"/>
          <w:szCs w:val="28"/>
          <w:shd w:val="clear" w:color="auto" w:fill="FFFFFF"/>
        </w:rPr>
        <w:t>Р</w:t>
      </w:r>
      <w:proofErr w:type="gramEnd"/>
      <w:r w:rsidRPr="00BD4283">
        <w:rPr>
          <w:rFonts w:ascii="Arial" w:hAnsi="Arial" w:cs="Arial"/>
          <w:color w:val="000000"/>
          <w:sz w:val="28"/>
          <w:szCs w:val="28"/>
          <w:shd w:val="clear" w:color="auto" w:fill="FFFFFF"/>
        </w:rPr>
        <w:t>уководствуясь частью 4 статьи 15 Федерального закона от 6 октября 2003 г. № 131-ФЗ «Об общих принципах организации местного самоуправления в Российской Федерации», Бюджетным кодексом Российской Федерации, Уставом</w:t>
      </w:r>
      <w:r w:rsidR="00BD42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Камышинского</w:t>
      </w:r>
      <w:r w:rsidRPr="00BD42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сельсовета Курского района Курской области, Собрание депутатов </w:t>
      </w:r>
      <w:r w:rsidR="00BD42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Камышинского </w:t>
      </w:r>
      <w:r w:rsidRPr="00BD428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сельсовета Курского района Курской области РЕШИЛО:</w:t>
      </w:r>
      <w:r w:rsidRPr="00BD4283">
        <w:rPr>
          <w:rFonts w:ascii="Arial" w:hAnsi="Arial" w:cs="Arial"/>
          <w:color w:val="000000"/>
          <w:sz w:val="28"/>
          <w:szCs w:val="28"/>
        </w:rPr>
        <w:br/>
      </w:r>
      <w:r w:rsidRPr="00BD42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1. Администрации </w:t>
      </w:r>
      <w:r w:rsidR="00BD4283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Камышинского</w:t>
      </w:r>
      <w:r w:rsidRPr="00BD42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сельсовета Курского района Курской области передать Администрации Курского района Курской области осуществление части своих полномочий по вопросам местного значения:</w:t>
      </w:r>
      <w:r w:rsidRPr="00BD4283">
        <w:rPr>
          <w:rFonts w:ascii="Arial" w:hAnsi="Arial" w:cs="Arial"/>
          <w:color w:val="000000"/>
          <w:sz w:val="28"/>
          <w:szCs w:val="28"/>
        </w:rPr>
        <w:br/>
      </w:r>
      <w:r w:rsidRPr="00BD4283">
        <w:rPr>
          <w:rFonts w:ascii="Arial" w:hAnsi="Arial" w:cs="Arial"/>
          <w:color w:val="000000"/>
          <w:sz w:val="28"/>
          <w:szCs w:val="28"/>
          <w:shd w:val="clear" w:color="auto" w:fill="FFFFFF"/>
        </w:rPr>
        <w:t>осуществление внешнего муниципального финансового контроля сроком с 01.01.2015 года по 01.01.2016 года;</w:t>
      </w:r>
      <w:r w:rsidRPr="00BD4283">
        <w:rPr>
          <w:rFonts w:ascii="Arial" w:hAnsi="Arial" w:cs="Arial"/>
          <w:color w:val="000000"/>
          <w:sz w:val="28"/>
          <w:szCs w:val="28"/>
        </w:rPr>
        <w:br/>
      </w:r>
      <w:r w:rsidRPr="00BD4283">
        <w:rPr>
          <w:rFonts w:ascii="Arial" w:hAnsi="Arial" w:cs="Arial"/>
          <w:color w:val="000000"/>
          <w:sz w:val="28"/>
          <w:szCs w:val="28"/>
          <w:shd w:val="clear" w:color="auto" w:fill="FFFFFF"/>
        </w:rPr>
        <w:t>осуществление внутреннего муниципального финансового контроля сроком с 01.01.2015 года по 01.01.2016 года.</w:t>
      </w:r>
      <w:r w:rsidRPr="00BD4283">
        <w:rPr>
          <w:rFonts w:ascii="Arial" w:hAnsi="Arial" w:cs="Arial"/>
          <w:color w:val="000000"/>
          <w:sz w:val="28"/>
          <w:szCs w:val="28"/>
        </w:rPr>
        <w:br/>
      </w:r>
      <w:r w:rsidRPr="00BD42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2. Администрации </w:t>
      </w:r>
      <w:r w:rsidR="00BD4283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Камышинского</w:t>
      </w:r>
      <w:r w:rsidRPr="00BD42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сельсовета Курского района Курской области заключить соглашения с Администрацией Курского района Курской области о передаче осуществления части полномочий по вопросам местного значения, на период согласно пункту 1 данного решения.</w:t>
      </w:r>
      <w:r w:rsidRPr="00BD4283">
        <w:rPr>
          <w:rFonts w:ascii="Arial" w:hAnsi="Arial" w:cs="Arial"/>
          <w:color w:val="000000"/>
          <w:sz w:val="28"/>
          <w:szCs w:val="28"/>
        </w:rPr>
        <w:br/>
      </w:r>
      <w:r w:rsidRPr="00BD42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3. Обнародовать настоящее Решение на  официальном сайте Администрации </w:t>
      </w:r>
      <w:r w:rsidR="00BD4283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Камышинского</w:t>
      </w:r>
      <w:r w:rsidRPr="00BD42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сельсовета  и на информационных стендах расположенных:</w:t>
      </w:r>
      <w:r w:rsidRPr="00BD4283">
        <w:rPr>
          <w:rFonts w:ascii="Arial" w:hAnsi="Arial" w:cs="Arial"/>
          <w:color w:val="000000"/>
          <w:sz w:val="28"/>
          <w:szCs w:val="28"/>
        </w:rPr>
        <w:br/>
      </w:r>
      <w:r w:rsidR="00757B86" w:rsidRPr="00BD4283">
        <w:rPr>
          <w:rFonts w:ascii="Arial" w:hAnsi="Arial" w:cs="Arial"/>
          <w:sz w:val="28"/>
          <w:szCs w:val="28"/>
        </w:rPr>
        <w:t xml:space="preserve">          1-й – здание администрации  Камышинского сельсовета;</w:t>
      </w:r>
    </w:p>
    <w:p w:rsidR="00757B86" w:rsidRPr="00BD4283" w:rsidRDefault="00757B86" w:rsidP="00757B8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4283">
        <w:rPr>
          <w:rFonts w:ascii="Arial" w:hAnsi="Arial" w:cs="Arial"/>
          <w:sz w:val="28"/>
          <w:szCs w:val="28"/>
        </w:rPr>
        <w:t>2-й – здание  Камышинской амбулатории;</w:t>
      </w:r>
    </w:p>
    <w:p w:rsidR="00757B86" w:rsidRPr="00BD4283" w:rsidRDefault="00757B86" w:rsidP="00757B8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4283">
        <w:rPr>
          <w:rFonts w:ascii="Arial" w:hAnsi="Arial" w:cs="Arial"/>
          <w:sz w:val="28"/>
          <w:szCs w:val="28"/>
        </w:rPr>
        <w:t>3-й – здание  магазина в д. Каменево;</w:t>
      </w:r>
    </w:p>
    <w:p w:rsidR="00757B86" w:rsidRPr="00BD4283" w:rsidRDefault="00757B86" w:rsidP="00757B8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BD4283">
        <w:rPr>
          <w:rFonts w:ascii="Arial" w:hAnsi="Arial" w:cs="Arial"/>
          <w:sz w:val="28"/>
          <w:szCs w:val="28"/>
        </w:rPr>
        <w:t>4-й  - здание  магазина в д. Букреевка;</w:t>
      </w:r>
    </w:p>
    <w:p w:rsidR="00757B86" w:rsidRPr="00BD4283" w:rsidRDefault="00757B86" w:rsidP="00757B86">
      <w:pPr>
        <w:spacing w:after="0" w:line="24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 w:rsidRPr="00BD4283">
        <w:rPr>
          <w:rFonts w:ascii="Arial" w:hAnsi="Arial" w:cs="Arial"/>
          <w:sz w:val="28"/>
          <w:szCs w:val="28"/>
        </w:rPr>
        <w:t>5-й  - здание почтового отделения в д. Волобуево;</w:t>
      </w:r>
    </w:p>
    <w:p w:rsidR="00BD4283" w:rsidRDefault="00DE56FE">
      <w:pPr>
        <w:rPr>
          <w:sz w:val="28"/>
          <w:szCs w:val="28"/>
        </w:rPr>
      </w:pPr>
      <w:r w:rsidRPr="00BD4283">
        <w:rPr>
          <w:rFonts w:ascii="Arial" w:hAnsi="Arial" w:cs="Arial"/>
          <w:color w:val="000000"/>
          <w:sz w:val="28"/>
          <w:szCs w:val="28"/>
          <w:shd w:val="clear" w:color="auto" w:fill="FFFFFF"/>
        </w:rPr>
        <w:t>4. Настоящее решение вступает в силу после его официального обнародования.</w:t>
      </w:r>
      <w:r w:rsidRPr="00BD4283">
        <w:rPr>
          <w:rFonts w:ascii="Arial" w:hAnsi="Arial" w:cs="Arial"/>
          <w:color w:val="000000"/>
          <w:sz w:val="28"/>
          <w:szCs w:val="28"/>
        </w:rPr>
        <w:br/>
      </w:r>
    </w:p>
    <w:p w:rsidR="00652454" w:rsidRPr="00BD4283" w:rsidRDefault="00BD4283" w:rsidP="00BD4283">
      <w:pPr>
        <w:tabs>
          <w:tab w:val="left" w:pos="7338"/>
        </w:tabs>
        <w:ind w:firstLine="708"/>
        <w:rPr>
          <w:rFonts w:ascii="Arial" w:hAnsi="Arial" w:cs="Arial"/>
          <w:sz w:val="28"/>
          <w:szCs w:val="28"/>
        </w:rPr>
      </w:pPr>
      <w:bookmarkStart w:id="0" w:name="_GoBack"/>
      <w:r w:rsidRPr="00BD4283">
        <w:rPr>
          <w:rFonts w:ascii="Arial" w:hAnsi="Arial" w:cs="Arial"/>
          <w:sz w:val="28"/>
          <w:szCs w:val="28"/>
        </w:rPr>
        <w:t>Глава Камышинского сельсовета</w:t>
      </w:r>
      <w:r w:rsidRPr="00BD4283">
        <w:rPr>
          <w:rFonts w:ascii="Arial" w:hAnsi="Arial" w:cs="Arial"/>
          <w:sz w:val="28"/>
          <w:szCs w:val="28"/>
        </w:rPr>
        <w:tab/>
      </w:r>
      <w:proofErr w:type="spellStart"/>
      <w:r w:rsidRPr="00BD4283">
        <w:rPr>
          <w:rFonts w:ascii="Arial" w:hAnsi="Arial" w:cs="Arial"/>
          <w:sz w:val="28"/>
          <w:szCs w:val="28"/>
        </w:rPr>
        <w:t>А.И.Ефимов</w:t>
      </w:r>
      <w:bookmarkEnd w:id="0"/>
      <w:proofErr w:type="spellEnd"/>
    </w:p>
    <w:sectPr w:rsidR="00652454" w:rsidRPr="00BD4283" w:rsidSect="00BD42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FE"/>
    <w:rsid w:val="00652454"/>
    <w:rsid w:val="00757B86"/>
    <w:rsid w:val="00BD4283"/>
    <w:rsid w:val="00D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5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5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Windows User</cp:lastModifiedBy>
  <cp:revision>4</cp:revision>
  <dcterms:created xsi:type="dcterms:W3CDTF">2014-11-24T05:15:00Z</dcterms:created>
  <dcterms:modified xsi:type="dcterms:W3CDTF">2014-11-24T05:19:00Z</dcterms:modified>
</cp:coreProperties>
</file>