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01B" w:rsidRPr="006C5555" w:rsidRDefault="006C5555" w:rsidP="006C5555">
      <w:pPr>
        <w:jc w:val="both"/>
        <w:rPr>
          <w:sz w:val="24"/>
          <w:szCs w:val="24"/>
        </w:rPr>
      </w:pPr>
      <w:r w:rsidRPr="006C5555">
        <w:rPr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55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17.07.2023 года стартовало </w:t>
      </w:r>
      <w:bookmarkStart w:id="0" w:name="_GoBack"/>
      <w:r w:rsidRPr="006C5555">
        <w:rPr>
          <w:rFonts w:ascii="Arial" w:hAnsi="Arial" w:cs="Arial"/>
          <w:color w:val="000000"/>
          <w:sz w:val="24"/>
          <w:szCs w:val="24"/>
          <w:shd w:val="clear" w:color="auto" w:fill="FFFFFF"/>
        </w:rPr>
        <w:t>Всероссийское голосование за подключение населенных пунктов к высокоскоростному мобильному интернету в 2024 году.</w:t>
      </w:r>
      <w:bookmarkEnd w:id="0"/>
      <w:r w:rsidRPr="006C5555">
        <w:rPr>
          <w:rFonts w:ascii="Arial" w:hAnsi="Arial" w:cs="Arial"/>
          <w:color w:val="000000"/>
          <w:sz w:val="24"/>
          <w:szCs w:val="24"/>
        </w:rPr>
        <w:br/>
      </w:r>
      <w:r w:rsidRPr="006C5555">
        <w:rPr>
          <w:rFonts w:ascii="Arial" w:hAnsi="Arial" w:cs="Arial"/>
          <w:color w:val="000000"/>
          <w:sz w:val="24"/>
          <w:szCs w:val="24"/>
        </w:rPr>
        <w:br/>
      </w:r>
      <w:r w:rsidRPr="006C555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Министерство цифрового развития, связи и массовых коммуникаций Российской Федерации (далее – </w:t>
      </w:r>
      <w:proofErr w:type="spellStart"/>
      <w:r w:rsidRPr="006C5555">
        <w:rPr>
          <w:rFonts w:ascii="Arial" w:hAnsi="Arial" w:cs="Arial"/>
          <w:color w:val="000000"/>
          <w:sz w:val="24"/>
          <w:szCs w:val="24"/>
          <w:shd w:val="clear" w:color="auto" w:fill="FFFFFF"/>
        </w:rPr>
        <w:t>Минцифры</w:t>
      </w:r>
      <w:proofErr w:type="spellEnd"/>
      <w:r w:rsidRPr="006C555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России) обеспечит мобильным интернетом малочисленные населённые пункты России: деревни и станицы, посёлки и хутора, кишлаки и аулы. Чтобы деревня, поселок и другие населенные пункты подключились к мобильной связи 4G (LTE), необходимо проголосовать за них на портале </w:t>
      </w:r>
      <w:proofErr w:type="spellStart"/>
      <w:r w:rsidRPr="006C5555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Госуслуг</w:t>
      </w:r>
      <w:proofErr w:type="spellEnd"/>
      <w:r w:rsidRPr="006C555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до 13 августа 2023 года (ссылка для голосования: </w:t>
      </w:r>
      <w:hyperlink r:id="rId5" w:tgtFrame="_blank" w:history="1">
        <w:r w:rsidRPr="006C5555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https://clck.ru/Yi8pp</w:t>
        </w:r>
      </w:hyperlink>
      <w:r w:rsidRPr="006C5555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6C555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6C555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В голосовании принимают участие все населенные пункты с численностью жителей от 100 до 500 человек, кроме тех, в которых присутствуют услуги подвижной радиотелефонной связи. Принять участие в голосовании могут только граждане Российской Федерации, достигшие 18 лет. Для участия в голосовании гражданину нужна подтвержденная учетная запись на портале </w:t>
      </w:r>
      <w:proofErr w:type="spellStart"/>
      <w:r w:rsidRPr="006C5555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Госуслуг</w:t>
      </w:r>
      <w:proofErr w:type="spellEnd"/>
      <w:r w:rsidRPr="006C555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постоянная регистрация в регионе, за который голосует пользователь.</w:t>
      </w:r>
      <w:r w:rsidRPr="006C555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6C555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6C5555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📩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55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Также предусмотрена возможность отправить заявление Почтой России в </w:t>
      </w:r>
      <w:proofErr w:type="spellStart"/>
      <w:r w:rsidRPr="006C5555">
        <w:rPr>
          <w:rFonts w:ascii="Arial" w:hAnsi="Arial" w:cs="Arial"/>
          <w:color w:val="000000"/>
          <w:sz w:val="24"/>
          <w:szCs w:val="24"/>
          <w:shd w:val="clear" w:color="auto" w:fill="FFFFFF"/>
        </w:rPr>
        <w:t>Минцифры</w:t>
      </w:r>
      <w:proofErr w:type="spellEnd"/>
      <w:r w:rsidRPr="006C555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России по адресу: 123112, г. Москва, Пресненская набережная, д. 10, стр. 2. Заявление может быть как индивидуальным, так и коллегиальным. Письмо должно содержать ФИО, адрес постоянной регистрации каждого голосующего и населённый пункт, за который отдается голос/голоса. При подсчёте бумажных голосов будут учитываться письма, поступившие в </w:t>
      </w:r>
      <w:proofErr w:type="spellStart"/>
      <w:r w:rsidRPr="006C5555">
        <w:rPr>
          <w:rFonts w:ascii="Arial" w:hAnsi="Arial" w:cs="Arial"/>
          <w:color w:val="000000"/>
          <w:sz w:val="24"/>
          <w:szCs w:val="24"/>
          <w:shd w:val="clear" w:color="auto" w:fill="FFFFFF"/>
        </w:rPr>
        <w:t>Минцифры</w:t>
      </w:r>
      <w:proofErr w:type="spellEnd"/>
      <w:r w:rsidRPr="006C555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России не позднее 10 сентября 2023 года (включительно).</w:t>
      </w:r>
      <w:r w:rsidRPr="006C555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6C555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Проголосовать можно только один раз за один населённый пункт. Повторные голоса учитываться не будут. В случае, если заявление, направленное Почтой России, содержит более одного населённого пункта, голос будет учтен за первый по тексту населённый пункт.</w:t>
      </w:r>
      <w:r w:rsidRPr="006C555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6C555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6C5555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📍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55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18 декабря 2023 года на портале </w:t>
      </w:r>
      <w:proofErr w:type="spellStart"/>
      <w:r w:rsidRPr="006C5555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Госуслуг</w:t>
      </w:r>
      <w:proofErr w:type="spellEnd"/>
      <w:r w:rsidRPr="006C555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будет опубликован список из 45 населенных пунктов Курской области, набравших наибольшее количество голосов, которые подключат к 4G в следующем году.</w:t>
      </w:r>
    </w:p>
    <w:sectPr w:rsidR="00A1601B" w:rsidRPr="006C5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79"/>
    <w:rsid w:val="00192979"/>
    <w:rsid w:val="003C443D"/>
    <w:rsid w:val="006C5555"/>
    <w:rsid w:val="00A1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174E1-6AF8-4CE9-A74A-C7C2E5C3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55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vk.com/away.php?to=https%3A%2F%2Fclck.ru%2FYi8pp&amp;post=-172209859_11088&amp;cc_key=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2023-07-17T10:33:00Z</dcterms:created>
  <dcterms:modified xsi:type="dcterms:W3CDTF">2023-07-17T10:33:00Z</dcterms:modified>
</cp:coreProperties>
</file>