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77DB" w14:textId="77777777" w:rsidR="001C75D2" w:rsidRPr="001C75D2" w:rsidRDefault="001C75D2" w:rsidP="001C75D2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75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Изменились правила увольнения работников при сокращении численности или штата</w:t>
      </w:r>
    </w:p>
    <w:p w14:paraId="15D02695" w14:textId="238DBF6F" w:rsidR="0063505F" w:rsidRPr="001C75D2" w:rsidRDefault="0063505F" w:rsidP="001C75D2">
      <w:pPr>
        <w:jc w:val="both"/>
      </w:pPr>
    </w:p>
    <w:p w14:paraId="06945747" w14:textId="77777777" w:rsidR="001C75D2" w:rsidRPr="001C75D2" w:rsidRDefault="001C75D2" w:rsidP="001C7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1C75D2">
        <w:rPr>
          <w:color w:val="333333"/>
          <w:sz w:val="30"/>
          <w:szCs w:val="30"/>
        </w:rPr>
        <w:t>В соответствии со ст. 180 Трудового кодекса Российской Федерации при сокращении численности или штата работников организации работодатель обязан предложить работнику другую имеющуюся работу (вакантную должность).</w:t>
      </w:r>
    </w:p>
    <w:p w14:paraId="03E502E8" w14:textId="77777777" w:rsidR="001C75D2" w:rsidRPr="001C75D2" w:rsidRDefault="001C75D2" w:rsidP="001C7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1C75D2">
        <w:rPr>
          <w:color w:val="333333"/>
          <w:sz w:val="30"/>
          <w:szCs w:val="30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14:paraId="03AD3608" w14:textId="77777777" w:rsidR="001C75D2" w:rsidRPr="001C75D2" w:rsidRDefault="001C75D2" w:rsidP="001C7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1C75D2">
        <w:rPr>
          <w:color w:val="333333"/>
          <w:sz w:val="30"/>
          <w:szCs w:val="30"/>
        </w:rPr>
        <w:t>Работодатель с письменного согласия работника имеет право расторгнуть с ним трудовой договор до истечения 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14:paraId="26FE89C7" w14:textId="77777777" w:rsidR="001C75D2" w:rsidRPr="001C75D2" w:rsidRDefault="001C75D2" w:rsidP="001C7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1C75D2">
        <w:rPr>
          <w:color w:val="333333"/>
          <w:sz w:val="30"/>
          <w:szCs w:val="30"/>
        </w:rPr>
        <w:t>В связи с объявлением с 21 сентября 2022 года частичной мобилизации внесены изменения в статью 179 Трудового кодекса Российской Федерации (Федеральный закон от 07.10.2022 № 376-ФЗ).</w:t>
      </w:r>
    </w:p>
    <w:p w14:paraId="0DF86BF7" w14:textId="77777777" w:rsidR="001C75D2" w:rsidRPr="001C75D2" w:rsidRDefault="001C75D2" w:rsidP="001C7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1C75D2">
        <w:rPr>
          <w:color w:val="333333"/>
          <w:sz w:val="30"/>
          <w:szCs w:val="30"/>
        </w:rPr>
        <w:t>Теперь при равной производительности труда и квалификации предпочтение в оставлении на работе отдается также 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Федерации.</w:t>
      </w:r>
    </w:p>
    <w:p w14:paraId="0E529FF3" w14:textId="404A3D64" w:rsidR="001C75D2" w:rsidRDefault="001C75D2" w:rsidP="001C7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C75D2">
        <w:rPr>
          <w:color w:val="333333"/>
          <w:sz w:val="30"/>
          <w:szCs w:val="30"/>
        </w:rPr>
        <w:t>Следует отметить, что коллективным договором могут предусматриваться и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14:paraId="7B2208FB" w14:textId="63BF7559" w:rsidR="00F96B0F" w:rsidRDefault="00F96B0F" w:rsidP="001C7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14:paraId="4305D463" w14:textId="2E61ECCE" w:rsidR="00F96B0F" w:rsidRPr="001C75D2" w:rsidRDefault="00F96B0F" w:rsidP="00F96B0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 xml:space="preserve">Помощник прокурора Курского района                             О.А. </w:t>
      </w:r>
      <w:proofErr w:type="spellStart"/>
      <w:r>
        <w:rPr>
          <w:color w:val="333333"/>
          <w:sz w:val="30"/>
          <w:szCs w:val="30"/>
        </w:rPr>
        <w:t>Лисовина</w:t>
      </w:r>
      <w:proofErr w:type="spellEnd"/>
    </w:p>
    <w:p w14:paraId="0FF5C936" w14:textId="77777777" w:rsidR="001C75D2" w:rsidRDefault="001C75D2">
      <w:bookmarkStart w:id="0" w:name="_GoBack"/>
      <w:bookmarkEnd w:id="0"/>
    </w:p>
    <w:sectPr w:rsidR="001C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5F"/>
    <w:rsid w:val="001C75D2"/>
    <w:rsid w:val="0063505F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C6B4"/>
  <w15:chartTrackingRefBased/>
  <w15:docId w15:val="{F489A7B5-A141-4D3B-9B0B-F84368E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Рязанцева Валерия Николаевна</cp:lastModifiedBy>
  <cp:revision>3</cp:revision>
  <dcterms:created xsi:type="dcterms:W3CDTF">2022-12-25T10:05:00Z</dcterms:created>
  <dcterms:modified xsi:type="dcterms:W3CDTF">2022-12-25T11:30:00Z</dcterms:modified>
</cp:coreProperties>
</file>