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41" w:rsidRPr="002A5341" w:rsidRDefault="002A5341" w:rsidP="002A5341">
      <w:pPr>
        <w:pStyle w:val="1"/>
        <w:spacing w:before="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 w:rsidRPr="002A534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Благодаря цифровым технологиям объем программ с субтитрами на телевидении вырос в 4 раза</w:t>
      </w:r>
    </w:p>
    <w:p w:rsidR="002A5341" w:rsidRPr="002A5341" w:rsidRDefault="002A5341" w:rsidP="002A5341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5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</w:p>
    <w:p w:rsidR="002A5341" w:rsidRPr="002A5341" w:rsidRDefault="002A5341" w:rsidP="002A534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2A5341">
        <w:rPr>
          <w:color w:val="000000"/>
          <w:sz w:val="26"/>
          <w:szCs w:val="26"/>
        </w:rPr>
        <w:t>Цифровая телесеть РТРС обеспечивает включения субтитров в программы телеканалов. Субтитры дают людям с нарушениями слуха доступ к социально значимой информации.</w:t>
      </w:r>
    </w:p>
    <w:p w:rsidR="002A5341" w:rsidRPr="002A5341" w:rsidRDefault="002A5341" w:rsidP="002A534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2A5341">
        <w:rPr>
          <w:color w:val="000000"/>
          <w:sz w:val="26"/>
          <w:szCs w:val="26"/>
        </w:rPr>
        <w:t>«</w:t>
      </w:r>
      <w:r w:rsidRPr="002A5341">
        <w:rPr>
          <w:sz w:val="26"/>
          <w:szCs w:val="26"/>
          <w:shd w:val="clear" w:color="auto" w:fill="FFFFFF"/>
        </w:rPr>
        <w:t>Первый канал</w:t>
      </w:r>
      <w:r w:rsidRPr="002A5341">
        <w:rPr>
          <w:sz w:val="26"/>
          <w:szCs w:val="26"/>
        </w:rPr>
        <w:t>»</w:t>
      </w:r>
      <w:r w:rsidRPr="002A5341">
        <w:rPr>
          <w:sz w:val="26"/>
          <w:szCs w:val="26"/>
          <w:shd w:val="clear" w:color="auto" w:fill="FFFFFF"/>
        </w:rPr>
        <w:t xml:space="preserve">, </w:t>
      </w:r>
      <w:r w:rsidRPr="002A5341">
        <w:rPr>
          <w:sz w:val="26"/>
          <w:szCs w:val="26"/>
        </w:rPr>
        <w:t>«</w:t>
      </w:r>
      <w:r w:rsidRPr="002A5341">
        <w:rPr>
          <w:sz w:val="26"/>
          <w:szCs w:val="26"/>
          <w:shd w:val="clear" w:color="auto" w:fill="FFFFFF"/>
        </w:rPr>
        <w:t>Россия 1</w:t>
      </w:r>
      <w:r w:rsidRPr="002A5341">
        <w:rPr>
          <w:sz w:val="26"/>
          <w:szCs w:val="26"/>
        </w:rPr>
        <w:t>»</w:t>
      </w:r>
      <w:r w:rsidRPr="002A5341">
        <w:rPr>
          <w:sz w:val="26"/>
          <w:szCs w:val="26"/>
          <w:shd w:val="clear" w:color="auto" w:fill="FFFFFF"/>
        </w:rPr>
        <w:t xml:space="preserve">, НТВ, </w:t>
      </w:r>
      <w:r w:rsidRPr="002A5341">
        <w:rPr>
          <w:sz w:val="26"/>
          <w:szCs w:val="26"/>
        </w:rPr>
        <w:t>«</w:t>
      </w:r>
      <w:r w:rsidRPr="002A5341">
        <w:rPr>
          <w:sz w:val="26"/>
          <w:szCs w:val="26"/>
          <w:shd w:val="clear" w:color="auto" w:fill="FFFFFF"/>
        </w:rPr>
        <w:t>ТВ Центр</w:t>
      </w:r>
      <w:r w:rsidRPr="002A5341">
        <w:rPr>
          <w:sz w:val="26"/>
          <w:szCs w:val="26"/>
        </w:rPr>
        <w:t>»</w:t>
      </w:r>
      <w:r w:rsidRPr="002A5341">
        <w:rPr>
          <w:sz w:val="26"/>
          <w:szCs w:val="26"/>
          <w:shd w:val="clear" w:color="auto" w:fill="FFFFFF"/>
        </w:rPr>
        <w:t xml:space="preserve">, СТС, </w:t>
      </w:r>
      <w:r w:rsidRPr="002A5341">
        <w:rPr>
          <w:sz w:val="26"/>
          <w:szCs w:val="26"/>
        </w:rPr>
        <w:t>«</w:t>
      </w:r>
      <w:r w:rsidRPr="002A5341">
        <w:rPr>
          <w:sz w:val="26"/>
          <w:szCs w:val="26"/>
          <w:shd w:val="clear" w:color="auto" w:fill="FFFFFF"/>
        </w:rPr>
        <w:t>Пятница</w:t>
      </w:r>
      <w:r w:rsidRPr="002A5341">
        <w:rPr>
          <w:sz w:val="26"/>
          <w:szCs w:val="26"/>
        </w:rPr>
        <w:t>»</w:t>
      </w:r>
      <w:r w:rsidRPr="002A5341">
        <w:rPr>
          <w:sz w:val="26"/>
          <w:szCs w:val="26"/>
          <w:shd w:val="clear" w:color="auto" w:fill="FFFFFF"/>
        </w:rPr>
        <w:t xml:space="preserve">, </w:t>
      </w:r>
      <w:r w:rsidRPr="002A5341">
        <w:rPr>
          <w:sz w:val="26"/>
          <w:szCs w:val="26"/>
        </w:rPr>
        <w:t>«</w:t>
      </w:r>
      <w:r w:rsidRPr="002A5341">
        <w:rPr>
          <w:sz w:val="26"/>
          <w:szCs w:val="26"/>
          <w:shd w:val="clear" w:color="auto" w:fill="FFFFFF"/>
        </w:rPr>
        <w:t>Мир</w:t>
      </w:r>
      <w:r w:rsidRPr="002A5341">
        <w:rPr>
          <w:sz w:val="26"/>
          <w:szCs w:val="26"/>
        </w:rPr>
        <w:t>»</w:t>
      </w:r>
      <w:r w:rsidRPr="002A5341">
        <w:rPr>
          <w:sz w:val="26"/>
          <w:szCs w:val="26"/>
          <w:shd w:val="clear" w:color="auto" w:fill="FFFFFF"/>
        </w:rPr>
        <w:t xml:space="preserve"> и </w:t>
      </w:r>
      <w:r w:rsidRPr="002A5341">
        <w:rPr>
          <w:sz w:val="26"/>
          <w:szCs w:val="26"/>
        </w:rPr>
        <w:t>«</w:t>
      </w:r>
      <w:r w:rsidRPr="002A5341">
        <w:rPr>
          <w:sz w:val="26"/>
          <w:szCs w:val="26"/>
          <w:shd w:val="clear" w:color="auto" w:fill="FFFFFF"/>
        </w:rPr>
        <w:t>Рен ТВ</w:t>
      </w:r>
      <w:r w:rsidRPr="002A5341">
        <w:rPr>
          <w:sz w:val="26"/>
          <w:szCs w:val="26"/>
        </w:rPr>
        <w:t>»</w:t>
      </w:r>
      <w:r w:rsidRPr="002A5341">
        <w:rPr>
          <w:sz w:val="26"/>
          <w:szCs w:val="26"/>
          <w:shd w:val="clear" w:color="auto" w:fill="FFFFFF"/>
        </w:rPr>
        <w:t xml:space="preserve"> снабжают субтитрами более чем 5% эфира в неделю, </w:t>
      </w:r>
      <w:r w:rsidRPr="002A5341">
        <w:rPr>
          <w:sz w:val="26"/>
          <w:szCs w:val="26"/>
        </w:rPr>
        <w:t>«</w:t>
      </w:r>
      <w:r w:rsidRPr="002A5341">
        <w:rPr>
          <w:sz w:val="26"/>
          <w:szCs w:val="26"/>
          <w:shd w:val="clear" w:color="auto" w:fill="FFFFFF"/>
        </w:rPr>
        <w:t>Карусель</w:t>
      </w:r>
      <w:r w:rsidRPr="002A5341">
        <w:rPr>
          <w:sz w:val="26"/>
          <w:szCs w:val="26"/>
        </w:rPr>
        <w:t>»</w:t>
      </w:r>
      <w:r w:rsidRPr="002A5341">
        <w:rPr>
          <w:sz w:val="26"/>
          <w:szCs w:val="26"/>
          <w:shd w:val="clear" w:color="auto" w:fill="FFFFFF"/>
        </w:rPr>
        <w:t xml:space="preserve"> </w:t>
      </w:r>
      <w:r w:rsidRPr="002A5341">
        <w:rPr>
          <w:sz w:val="26"/>
          <w:szCs w:val="26"/>
        </w:rPr>
        <w:t xml:space="preserve">— </w:t>
      </w:r>
      <w:r w:rsidRPr="002A5341">
        <w:rPr>
          <w:sz w:val="26"/>
          <w:szCs w:val="26"/>
          <w:shd w:val="clear" w:color="auto" w:fill="FFFFFF"/>
        </w:rPr>
        <w:t>100%.</w:t>
      </w:r>
      <w:r w:rsidRPr="002A5341">
        <w:rPr>
          <w:sz w:val="26"/>
          <w:szCs w:val="26"/>
        </w:rPr>
        <w:t xml:space="preserve"> Субтитры создаются и запускаются в эфир в московской студии телеканалов. </w:t>
      </w:r>
    </w:p>
    <w:p w:rsidR="002A5341" w:rsidRPr="002A5341" w:rsidRDefault="002A5341" w:rsidP="002A534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2A5341">
        <w:rPr>
          <w:color w:val="000000"/>
          <w:sz w:val="26"/>
          <w:szCs w:val="26"/>
        </w:rPr>
        <w:t>Законодательная норма, обязывающая телеканалы адаптировать для слабослышащих и глухих не менее пяти процентов эфира в неделю, действует с 1 января 2020 года. Требование касается новостных выпусков, кинофильмов, телесериалов и развлекательных телепередач. Вещатели могут исполнять его любым способом: прямые или скрытые субтитры, перевод на русский жестовый язык, «бегущая строка» и прочее.</w:t>
      </w:r>
    </w:p>
    <w:p w:rsidR="002A5341" w:rsidRPr="002A5341" w:rsidRDefault="002A5341" w:rsidP="002A534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2A5341">
        <w:rPr>
          <w:color w:val="000000"/>
          <w:sz w:val="26"/>
          <w:szCs w:val="26"/>
        </w:rPr>
        <w:t>Норма</w:t>
      </w:r>
      <w:r w:rsidRPr="002A5341">
        <w:rPr>
          <w:sz w:val="26"/>
          <w:szCs w:val="26"/>
          <w:shd w:val="clear" w:color="auto" w:fill="FFFFFF"/>
        </w:rPr>
        <w:t xml:space="preserve"> </w:t>
      </w:r>
      <w:r w:rsidRPr="002A5341">
        <w:rPr>
          <w:sz w:val="26"/>
          <w:szCs w:val="26"/>
        </w:rPr>
        <w:t xml:space="preserve">соответствует положениям </w:t>
      </w:r>
      <w:r w:rsidRPr="002A5341">
        <w:rPr>
          <w:sz w:val="26"/>
          <w:szCs w:val="26"/>
          <w:shd w:val="clear" w:color="auto" w:fill="FFFFFF"/>
        </w:rPr>
        <w:t xml:space="preserve">Конвенции ООН о правах инвалидов от 13 декабря 2006 года и согласуется с </w:t>
      </w:r>
      <w:r w:rsidRPr="002A5341">
        <w:rPr>
          <w:sz w:val="26"/>
          <w:szCs w:val="26"/>
        </w:rPr>
        <w:t>государственной программой «Доступная среда» (2011-2025). Программа направлена на создание полноценных условий для интеграции людей с ограниченными возможностями в общественную жизнь. </w:t>
      </w:r>
    </w:p>
    <w:p w:rsidR="002A5341" w:rsidRPr="002A5341" w:rsidRDefault="002A5341" w:rsidP="002A534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2A5341">
        <w:rPr>
          <w:color w:val="000000"/>
          <w:sz w:val="26"/>
          <w:szCs w:val="26"/>
        </w:rPr>
        <w:t>В 2011 году в состав мероприятий программы «Доступная среда» вошла организация скрытого субтитрирования телевизионных программ общероссийских обязательных общедоступных телеканалов. За 9 лет объем субтитров на этих телеканалах увеличился более чем в четыре раза — с 3 тысяч часов до 13,4 тысяч часов.</w:t>
      </w:r>
    </w:p>
    <w:p w:rsidR="002A5341" w:rsidRPr="002A5341" w:rsidRDefault="002A5341" w:rsidP="002A534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2A5341">
        <w:rPr>
          <w:color w:val="000000"/>
          <w:sz w:val="26"/>
          <w:szCs w:val="26"/>
        </w:rPr>
        <w:t>Для активации скрытых субтитров телепрограмм телезрителям необходимо воспользоваться режимом «Телетекст». </w:t>
      </w:r>
    </w:p>
    <w:p w:rsidR="002A5341" w:rsidRPr="002A5341" w:rsidRDefault="002A5341" w:rsidP="002A534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2A5341">
        <w:rPr>
          <w:color w:val="000000"/>
          <w:sz w:val="26"/>
          <w:szCs w:val="26"/>
        </w:rPr>
        <w:t>В России проживает более 13 миллионов людей с нарушением слуха, в том числе более миллиона — дети. </w:t>
      </w:r>
    </w:p>
    <w:p w:rsidR="00223F90" w:rsidRPr="002A5341" w:rsidRDefault="00223F90" w:rsidP="002A5341">
      <w:pPr>
        <w:rPr>
          <w:lang w:val="ru-RU"/>
        </w:rPr>
      </w:pPr>
    </w:p>
    <w:sectPr w:rsidR="00223F90" w:rsidRPr="002A5341" w:rsidSect="00493E0D">
      <w:headerReference w:type="default" r:id="rId7"/>
      <w:pgSz w:w="11909" w:h="16834"/>
      <w:pgMar w:top="1134" w:right="852" w:bottom="993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DE" w:rsidRDefault="00BD11DE">
      <w:pPr>
        <w:spacing w:line="240" w:lineRule="auto"/>
      </w:pPr>
      <w:r>
        <w:separator/>
      </w:r>
    </w:p>
  </w:endnote>
  <w:endnote w:type="continuationSeparator" w:id="0">
    <w:p w:rsidR="00BD11DE" w:rsidRDefault="00BD1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DE" w:rsidRDefault="00BD11DE">
      <w:pPr>
        <w:spacing w:line="240" w:lineRule="auto"/>
      </w:pPr>
      <w:r>
        <w:separator/>
      </w:r>
    </w:p>
  </w:footnote>
  <w:footnote w:type="continuationSeparator" w:id="0">
    <w:p w:rsidR="00BD11DE" w:rsidRDefault="00BD1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460514"/>
      <w:docPartObj>
        <w:docPartGallery w:val="Page Numbers (Top of Page)"/>
        <w:docPartUnique/>
      </w:docPartObj>
    </w:sdtPr>
    <w:sdtEndPr/>
    <w:sdtContent>
      <w:p w:rsidR="00493E0D" w:rsidRDefault="00493E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F4E" w:rsidRPr="00020F4E">
          <w:rPr>
            <w:noProof/>
            <w:lang w:val="ru-RU"/>
          </w:rPr>
          <w:t>2</w:t>
        </w:r>
        <w:r>
          <w:fldChar w:fldCharType="end"/>
        </w:r>
      </w:p>
    </w:sdtContent>
  </w:sdt>
  <w:p w:rsidR="00223F90" w:rsidRDefault="00223F9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57C5B"/>
    <w:multiLevelType w:val="multilevel"/>
    <w:tmpl w:val="0C6A8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3956EC"/>
    <w:multiLevelType w:val="multilevel"/>
    <w:tmpl w:val="C8FE55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90"/>
    <w:rsid w:val="00020F4E"/>
    <w:rsid w:val="000D79AC"/>
    <w:rsid w:val="00223F90"/>
    <w:rsid w:val="002962C1"/>
    <w:rsid w:val="002A5341"/>
    <w:rsid w:val="00406BC3"/>
    <w:rsid w:val="00493E0D"/>
    <w:rsid w:val="005C367C"/>
    <w:rsid w:val="0062606B"/>
    <w:rsid w:val="00702590"/>
    <w:rsid w:val="0086013C"/>
    <w:rsid w:val="008C5787"/>
    <w:rsid w:val="00915CD4"/>
    <w:rsid w:val="009E7AA1"/>
    <w:rsid w:val="00A60B30"/>
    <w:rsid w:val="00A65C71"/>
    <w:rsid w:val="00AB1353"/>
    <w:rsid w:val="00B864F6"/>
    <w:rsid w:val="00BD11DE"/>
    <w:rsid w:val="00C91640"/>
    <w:rsid w:val="00CA451A"/>
    <w:rsid w:val="00CE0333"/>
    <w:rsid w:val="00D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C63DA-79D7-4F83-BF17-4D994B1C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86013C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93E0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E0D"/>
  </w:style>
  <w:style w:type="paragraph" w:styleId="a8">
    <w:name w:val="footer"/>
    <w:basedOn w:val="a"/>
    <w:link w:val="a9"/>
    <w:uiPriority w:val="99"/>
    <w:unhideWhenUsed/>
    <w:rsid w:val="00493E0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Атрепьев А.</cp:lastModifiedBy>
  <cp:revision>2</cp:revision>
  <dcterms:created xsi:type="dcterms:W3CDTF">2020-12-14T07:36:00Z</dcterms:created>
  <dcterms:modified xsi:type="dcterms:W3CDTF">2020-12-14T07:36:00Z</dcterms:modified>
</cp:coreProperties>
</file>