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F3" w:rsidRPr="008C13F3" w:rsidRDefault="008C13F3" w:rsidP="008C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F3">
        <w:rPr>
          <w:rFonts w:ascii="Times New Roman" w:hAnsi="Times New Roman" w:cs="Times New Roman"/>
          <w:b/>
          <w:bCs/>
          <w:sz w:val="28"/>
          <w:szCs w:val="28"/>
        </w:rPr>
        <w:t>Об изменениях в порядке предоставления вида на жительство иностранным гражданам</w:t>
      </w:r>
    </w:p>
    <w:p w:rsidR="008C13F3" w:rsidRPr="008C13F3" w:rsidRDefault="008C13F3" w:rsidP="008C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3F3">
        <w:rPr>
          <w:rFonts w:ascii="Times New Roman" w:hAnsi="Times New Roman" w:cs="Times New Roman"/>
          <w:b/>
          <w:bCs/>
          <w:sz w:val="28"/>
          <w:szCs w:val="28"/>
        </w:rPr>
        <w:t>﻿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Федеральным законом от 02.08.2019 № 257-ФЗ внесены изменения в Федеральный закон «О правовом положении иностранных граждан в Российской Федерации»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Указанные изменения действуют с 01.11.2019.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Вид на жительство ста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C13F3">
        <w:rPr>
          <w:rFonts w:ascii="Times New Roman" w:hAnsi="Times New Roman" w:cs="Times New Roman"/>
          <w:bCs/>
          <w:sz w:val="28"/>
          <w:szCs w:val="28"/>
        </w:rPr>
        <w:t xml:space="preserve"> бессрочным (за исключением вида на жительство, выдаваемого высококвалифицированному специалисту и членам его семьи, которое выдается на срок действия разрешения на работу), тогда как в настоящее время срок, на который выдается вид на жительство, составляет 5 лет с возможностью его дальнейшего продления.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Согласно внесенным изменениям, заявление о выдаче вида на жительство может быть подано иностранным гражданином в территориальный орган федерального органа исполнительной власти в сфере внутренних дел, как в письменном виде, так и в форме электронного документа не ранее чем через 8 месяцев первого года проживания в РФ (кроме отдельных категорий граждан) на основании разрешения на временное проживание и не позднее чем за 4 месяца до истечения срока действия разрешения.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Кроме того, постоянно проживающий в России иностранный гражданин, имеющий вид на жительство, обязан каждый год подавать уведомление о подтверждении своего проживания в Российской Федерации в орган внутренних дел, в том числе в электронной форме. По истечении каждого пятого года уведомление подается только лично.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Если непрерывно в течение любых двух календарных лет такое уведомление не будет направляться иностранным гражданином, вид на жительство будет аннулирован.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F3">
        <w:rPr>
          <w:rFonts w:ascii="Times New Roman" w:hAnsi="Times New Roman" w:cs="Times New Roman"/>
          <w:bCs/>
          <w:sz w:val="28"/>
          <w:szCs w:val="28"/>
        </w:rPr>
        <w:t>Размер госпошлины за выдачу вида на жительство иностранному гражданину или лицу без гражданства, в том числе в случае его замены, составит 5000 рублей.</w:t>
      </w:r>
    </w:p>
    <w:p w:rsid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744" w:rsidRPr="008C13F3" w:rsidRDefault="00E80744" w:rsidP="00E80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Помощник прокурора                                                                            Дерий Т.В.</w:t>
      </w:r>
    </w:p>
    <w:p w:rsidR="008C13F3" w:rsidRPr="008C13F3" w:rsidRDefault="008C13F3" w:rsidP="008C13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744" w:rsidRDefault="00E80744" w:rsidP="009244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8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F3"/>
    <w:rsid w:val="008C13F3"/>
    <w:rsid w:val="00924413"/>
    <w:rsid w:val="00E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46D"/>
  <w15:chartTrackingRefBased/>
  <w15:docId w15:val="{06C33684-5EC2-46B3-A196-382066C9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939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7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91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625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15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Авдеева Дарья Сергеевна</cp:lastModifiedBy>
  <cp:revision>2</cp:revision>
  <dcterms:created xsi:type="dcterms:W3CDTF">2019-12-19T02:44:00Z</dcterms:created>
  <dcterms:modified xsi:type="dcterms:W3CDTF">2019-12-19T12:22:00Z</dcterms:modified>
</cp:coreProperties>
</file>