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43">
        <w:rPr>
          <w:rFonts w:ascii="Times New Roman" w:hAnsi="Times New Roman" w:cs="Times New Roman"/>
          <w:b/>
          <w:sz w:val="28"/>
          <w:szCs w:val="28"/>
        </w:rPr>
        <w:t>Изменения законодательства о социальной защите инвалидов</w:t>
      </w:r>
    </w:p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43">
        <w:rPr>
          <w:rFonts w:ascii="Times New Roman" w:hAnsi="Times New Roman" w:cs="Times New Roman"/>
          <w:sz w:val="28"/>
          <w:szCs w:val="28"/>
        </w:rPr>
        <w:t>Федеральным законом от 18.07.2019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впервые предусматриваются меры направленные на сокращение административных барьеров для получения государственных и муниципальных услуг инвалидам, повышение доступности объектов социальной, инженерной и транспортной инфраструктуры.</w:t>
      </w:r>
    </w:p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43">
        <w:rPr>
          <w:rFonts w:ascii="Times New Roman" w:hAnsi="Times New Roman" w:cs="Times New Roman"/>
          <w:sz w:val="28"/>
          <w:szCs w:val="28"/>
        </w:rPr>
        <w:t>Так, принятыми поправками в законодательство упрощена процедура получения инвалидами мер социальной поддержки и оказания услуг данной категории граждан посредством системы межведомственного электронного взаимодействия. То есть теперь для получения мер социальной поддержки, государственных и муниципальных услуг, реализации иных прав инвалидам не требуется предоставлять в госорганы, органы местного самоуправления и иные организации документы о наличии инвалидности и соответствующих льгот в тех случаях, когда они уже содержатся в федеральном реестре инвалидов.</w:t>
      </w:r>
    </w:p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43">
        <w:rPr>
          <w:rFonts w:ascii="Times New Roman" w:hAnsi="Times New Roman" w:cs="Times New Roman"/>
          <w:sz w:val="28"/>
          <w:szCs w:val="28"/>
        </w:rPr>
        <w:t>Кроме того, сведения о транспортных средствах, управляемых инвалидами, перевозящие инвалида и (или) ребенка-инвалида, на которые устанавливается опознавательный знак «Инвалид» должны быть внесены в федеральный реестр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портала госуслуги или через МФЦ.</w:t>
      </w:r>
    </w:p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43">
        <w:rPr>
          <w:rFonts w:ascii="Times New Roman" w:hAnsi="Times New Roman" w:cs="Times New Roman"/>
          <w:sz w:val="28"/>
          <w:szCs w:val="28"/>
        </w:rPr>
        <w:t>На основании указанной информации о транспортном средстве парковка транспортных средств, управляемых инвалидами I, II групп, и транспортных средств, перевозящих таких инвалидов и (или) детей-инвалидов, осуществляется бесплатно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</w:p>
    <w:p w:rsidR="00344E43" w:rsidRPr="00344E43" w:rsidRDefault="00344E43" w:rsidP="0034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43">
        <w:rPr>
          <w:rFonts w:ascii="Times New Roman" w:hAnsi="Times New Roman" w:cs="Times New Roman"/>
          <w:sz w:val="28"/>
          <w:szCs w:val="28"/>
        </w:rPr>
        <w:t>Изменения вступают в силу с 1 июля 2020, кроме отдельных положений, по которым предусмотрен иной срок.</w:t>
      </w:r>
    </w:p>
    <w:p w:rsidR="00344E43" w:rsidRDefault="00344E43" w:rsidP="0034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3" w:rsidRDefault="00344E43" w:rsidP="0034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3" w:rsidRDefault="00344E43" w:rsidP="0034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3" w:rsidRPr="00344E43" w:rsidRDefault="00344E43" w:rsidP="0034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Дерий Т.В.</w:t>
      </w:r>
      <w:bookmarkStart w:id="0" w:name="_GoBack"/>
      <w:bookmarkEnd w:id="0"/>
    </w:p>
    <w:sectPr w:rsidR="00344E43" w:rsidRPr="0034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8"/>
    <w:rsid w:val="00344E43"/>
    <w:rsid w:val="005D342C"/>
    <w:rsid w:val="009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A84C"/>
  <w15:chartTrackingRefBased/>
  <w15:docId w15:val="{A3260C18-FC8E-4E04-BA41-26742FF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2019-12-19T12:21:00Z</dcterms:created>
  <dcterms:modified xsi:type="dcterms:W3CDTF">2019-12-19T12:22:00Z</dcterms:modified>
</cp:coreProperties>
</file>